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34E" w:rsidRDefault="0065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основу чл. 119. и 123. став 10. Закона о основама система образовања и васпитања („Сл. гласник РС“, бр. 88/2017, 27/2018-др.закони, 10/2019, 6/2020</w:t>
      </w:r>
      <w:r>
        <w:rPr>
          <w:rFonts w:ascii="Times New Roman" w:eastAsia="Times New Roman" w:hAnsi="Times New Roman" w:cs="Times New Roman"/>
          <w:sz w:val="24"/>
          <w:szCs w:val="24"/>
          <w:lang w:eastAsia="sr-Latn-RS" w:bidi="sr-Latn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129/2021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 w:bidi="sr-Cyrl-RS"/>
        </w:rPr>
        <w:t xml:space="preserve"> и 92/2023</w:t>
      </w:r>
      <w:r>
        <w:rPr>
          <w:rFonts w:ascii="Times New Roman" w:eastAsia="Times New Roman" w:hAnsi="Times New Roman" w:cs="Calibri"/>
          <w:sz w:val="24"/>
          <w:szCs w:val="24"/>
        </w:rPr>
        <w:t>) (</w:t>
      </w:r>
      <w:r w:rsidR="00A34170">
        <w:rPr>
          <w:rFonts w:ascii="Times New Roman" w:eastAsia="Times New Roman" w:hAnsi="Times New Roman" w:cs="Calibri"/>
          <w:sz w:val="24"/>
          <w:szCs w:val="24"/>
        </w:rPr>
        <w:t>у даљем тексту: Закон) и члана 42.</w:t>
      </w:r>
      <w:r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A34170">
        <w:rPr>
          <w:rFonts w:ascii="Times New Roman" w:eastAsia="Times New Roman" w:hAnsi="Times New Roman" w:cs="Calibri"/>
          <w:sz w:val="24"/>
          <w:szCs w:val="24"/>
          <w:lang w:val="sr-Cyrl-RS"/>
        </w:rPr>
        <w:t>статута ТТПШ ''Деспот Ђурађ'' у Смедереву</w:t>
      </w:r>
      <w:r>
        <w:rPr>
          <w:rFonts w:ascii="Times New Roman" w:eastAsia="Times New Roman" w:hAnsi="Times New Roman" w:cs="Calibri"/>
          <w:sz w:val="24"/>
          <w:szCs w:val="24"/>
        </w:rPr>
        <w:t>,</w:t>
      </w:r>
      <w:r w:rsidR="00A34170">
        <w:rPr>
          <w:rFonts w:ascii="Times New Roman" w:eastAsia="Times New Roman" w:hAnsi="Times New Roman" w:cs="Calibri"/>
          <w:sz w:val="24"/>
          <w:szCs w:val="24"/>
          <w:lang w:val="sr-Cyrl-RS"/>
        </w:rPr>
        <w:t xml:space="preserve"> Школски одбор</w:t>
      </w:r>
      <w:r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A34170">
        <w:rPr>
          <w:rFonts w:ascii="Times New Roman" w:eastAsia="Times New Roman" w:hAnsi="Times New Roman" w:cs="Calibri"/>
          <w:sz w:val="24"/>
          <w:szCs w:val="24"/>
          <w:lang w:val="sr-Cyrl-RS"/>
        </w:rPr>
        <w:t>ТТПШ ''Деспот Ђурађ'' у Смедереву</w:t>
      </w:r>
      <w:r w:rsidR="00A34170">
        <w:rPr>
          <w:rFonts w:ascii="Times New Roman" w:eastAsia="Times New Roman" w:hAnsi="Times New Roman" w:cs="Calibri"/>
          <w:sz w:val="24"/>
          <w:szCs w:val="24"/>
        </w:rPr>
        <w:t xml:space="preserve">, дана </w:t>
      </w:r>
      <w:r w:rsidR="00121D57">
        <w:rPr>
          <w:rFonts w:ascii="Times New Roman" w:eastAsia="Times New Roman" w:hAnsi="Times New Roman" w:cs="Calibri"/>
          <w:sz w:val="24"/>
          <w:szCs w:val="24"/>
          <w:lang w:val="sr-Cyrl-RS"/>
        </w:rPr>
        <w:t>22.04</w:t>
      </w:r>
      <w:r w:rsidR="00A34170" w:rsidRPr="0017534E">
        <w:rPr>
          <w:rFonts w:ascii="Times New Roman" w:eastAsia="Times New Roman" w:hAnsi="Times New Roman" w:cs="Calibri"/>
          <w:sz w:val="24"/>
          <w:szCs w:val="24"/>
        </w:rPr>
        <w:t>.2024.</w:t>
      </w:r>
      <w:r w:rsidRPr="0017534E">
        <w:rPr>
          <w:rFonts w:ascii="Times New Roman" w:eastAsia="Times New Roman" w:hAnsi="Times New Roman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</w:rPr>
        <w:t>године доноси</w:t>
      </w:r>
    </w:p>
    <w:p w:rsidR="00DA134E" w:rsidRDefault="00DA134E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DA134E" w:rsidRDefault="006528CB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ПРАВИЛНИК</w:t>
      </w:r>
    </w:p>
    <w:p w:rsidR="00DA134E" w:rsidRDefault="006528CB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САСТАВУ И НАЧИНУ ОБРАЗОВАЊА КОМИСИЈЕ ЗА ИЗБОР ДИРЕКТОРА</w:t>
      </w:r>
    </w:p>
    <w:p w:rsidR="00DA134E" w:rsidRDefault="00DA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34E" w:rsidRDefault="00652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Calibri"/>
          <w:b/>
          <w:sz w:val="24"/>
          <w:szCs w:val="24"/>
        </w:rPr>
        <w:t>Члан 1.</w:t>
      </w:r>
    </w:p>
    <w:p w:rsidR="00DA134E" w:rsidRDefault="00DA134E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DA134E" w:rsidRDefault="006528CB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Овим правилником уређује се број чланова, састав и начин образовања Комисије за избор директора у </w:t>
      </w:r>
      <w:r w:rsidR="00544377">
        <w:rPr>
          <w:rFonts w:ascii="Times New Roman" w:eastAsia="Times New Roman" w:hAnsi="Times New Roman" w:cs="Times New Roman"/>
          <w:sz w:val="24"/>
          <w:szCs w:val="24"/>
          <w:lang w:val="sr-Cyrl-RS"/>
        </w:rPr>
        <w:t>Текстилно – технолошкој и пољопривредној школи ''Деспот Ђурађ'' у Смедереву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(у даљем тексту: Комисија), у складу са Законом.</w:t>
      </w:r>
    </w:p>
    <w:p w:rsidR="00DA134E" w:rsidRDefault="00DA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34E" w:rsidRDefault="00652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Calibri"/>
          <w:b/>
          <w:sz w:val="24"/>
          <w:szCs w:val="24"/>
        </w:rPr>
        <w:t>Члан 2.</w:t>
      </w:r>
    </w:p>
    <w:p w:rsidR="00DA134E" w:rsidRDefault="00DA134E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DA134E" w:rsidRDefault="00544377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Комисија има 3 стална</w:t>
      </w:r>
      <w:r w:rsidR="006528CB">
        <w:rPr>
          <w:rFonts w:ascii="Times New Roman" w:eastAsia="Times New Roman" w:hAnsi="Times New Roman" w:cs="Calibri"/>
          <w:sz w:val="24"/>
          <w:szCs w:val="24"/>
          <w:vertAlign w:val="superscript"/>
        </w:rPr>
        <w:t xml:space="preserve"> </w:t>
      </w:r>
      <w:r w:rsidR="009E1E7A">
        <w:rPr>
          <w:rFonts w:ascii="Times New Roman" w:eastAsia="Times New Roman" w:hAnsi="Times New Roman" w:cs="Times New Roman"/>
          <w:sz w:val="24"/>
          <w:szCs w:val="24"/>
        </w:rPr>
        <w:t>члан</w:t>
      </w:r>
      <w:r w:rsidR="006528C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3 заменика члана Комисије</w:t>
      </w:r>
      <w:r w:rsidR="006528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A134E" w:rsidRDefault="00DA134E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DA134E" w:rsidRDefault="006528CB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3.</w:t>
      </w:r>
    </w:p>
    <w:p w:rsidR="00DA134E" w:rsidRDefault="00DA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34E" w:rsidRDefault="0065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Уколико је члан Комисије спречен да учествује у поступку избора директора, орган управљања може изабрати заменика. </w:t>
      </w:r>
    </w:p>
    <w:p w:rsidR="00DA134E" w:rsidRDefault="00DA134E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DA134E" w:rsidRDefault="006528CB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Обавезног члана Комисије може заменити само лице које припада истом реду као и члан којег замењује.</w:t>
      </w:r>
    </w:p>
    <w:p w:rsidR="00DA134E" w:rsidRDefault="00DA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34E" w:rsidRDefault="0065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Заменик члана Комисије има иста права и одговорности као и члан којег замењује.</w:t>
      </w:r>
    </w:p>
    <w:p w:rsidR="00DA134E" w:rsidRDefault="00DA134E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DA134E" w:rsidRDefault="006528CB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4.</w:t>
      </w:r>
    </w:p>
    <w:p w:rsidR="00DA134E" w:rsidRDefault="00DA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34E" w:rsidRDefault="0065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Члан Комисије не може бити кандидат за директора.</w:t>
      </w:r>
    </w:p>
    <w:p w:rsidR="00DA134E" w:rsidRDefault="00DA134E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DA134E" w:rsidRDefault="006528CB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Чланови Комисије не могу истовремено бити чланови и заменици чланова Комисије.</w:t>
      </w:r>
    </w:p>
    <w:p w:rsidR="00DA134E" w:rsidRDefault="00DA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34E" w:rsidRPr="00544377" w:rsidRDefault="0065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Члан комисије не може бити лице против којег је покренут дисциплински поступак због теже повреде радне обавезе и повреде забране из чл. 110-113. Закона, односно изречена мера за ове повреде.</w:t>
      </w:r>
    </w:p>
    <w:p w:rsidR="00DA134E" w:rsidRDefault="006528CB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5.</w:t>
      </w:r>
    </w:p>
    <w:p w:rsidR="00DA134E" w:rsidRDefault="00DA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34E" w:rsidRDefault="0065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Комисија спроводи поступак за избор директора, и то: </w:t>
      </w:r>
    </w:p>
    <w:p w:rsidR="00DA134E" w:rsidRDefault="006528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обраду конкурсне документације,</w:t>
      </w:r>
    </w:p>
    <w:p w:rsidR="00DA134E" w:rsidRDefault="006528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утврђивање испуњеност законом прописаних услова за избор директора, </w:t>
      </w:r>
    </w:p>
    <w:p w:rsidR="00DA134E" w:rsidRDefault="006528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обављање интервјуа са кандидатима, и </w:t>
      </w:r>
    </w:p>
    <w:p w:rsidR="00DA134E" w:rsidRDefault="006528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прибављање мишљења вас</w:t>
      </w:r>
      <w:r w:rsidR="009E1E7A">
        <w:rPr>
          <w:rFonts w:ascii="Times New Roman" w:eastAsia="Times New Roman" w:hAnsi="Times New Roman" w:cs="Calibri"/>
          <w:sz w:val="24"/>
          <w:szCs w:val="24"/>
        </w:rPr>
        <w:t>питно-образовног, наставничког</w:t>
      </w:r>
      <w:r>
        <w:rPr>
          <w:rFonts w:ascii="Times New Roman" w:eastAsia="Times New Roman" w:hAnsi="Times New Roman" w:cs="Calibri"/>
          <w:sz w:val="24"/>
          <w:szCs w:val="24"/>
        </w:rPr>
        <w:t xml:space="preserve"> већа о пријављеним кандидатима.</w:t>
      </w:r>
    </w:p>
    <w:p w:rsidR="00DA134E" w:rsidRDefault="00DA134E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DA134E" w:rsidRDefault="006528CB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Осим утврђивања испуњености услова за избор директора, Комисија цени и доказ о резултату стручно-педагошког надзора у раду кандидата (извештај просветног саветника).</w:t>
      </w:r>
    </w:p>
    <w:p w:rsidR="00DA134E" w:rsidRDefault="00DA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34E" w:rsidRDefault="0065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lastRenderedPageBreak/>
        <w:t>Уколико је кандидат лице које је претходно обављало дужност директора установе, Комисија цени и резултате стручно-педагошког надзора установе и оцену спољашњег вредновања.</w:t>
      </w:r>
    </w:p>
    <w:p w:rsidR="00DA134E" w:rsidRDefault="00DA134E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DA134E" w:rsidRDefault="006528CB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Комисија сачињава извештај о спроведеном поступку за избор директора, који садржи достављену документацију кандидата и потребна мишљења и доставља их органу управљања у року од осам дана од дана завршетка поступка.</w:t>
      </w:r>
    </w:p>
    <w:p w:rsidR="00DA134E" w:rsidRDefault="00DA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34E" w:rsidRDefault="00652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Calibri"/>
          <w:b/>
          <w:sz w:val="24"/>
          <w:szCs w:val="24"/>
        </w:rPr>
        <w:t>Члан 6.</w:t>
      </w:r>
    </w:p>
    <w:p w:rsidR="00DA134E" w:rsidRDefault="00DA134E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DA134E" w:rsidRDefault="0065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Чланови Комисије и заменици за свој рад одговарају</w:t>
      </w:r>
      <w:r w:rsidR="005443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Школском одбору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134E" w:rsidRDefault="0065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Члан Комисије и заменик може бити разрешен дужности уколико поступа супротно одредбама Закона и овог правилника о поступку избора директора, као и уколико је против њега покренут дисциплински поступак због теже повреде радне обавезе и повреде забране из чл. 110-113. Закона, односно изречена мера за ове повреде.</w:t>
      </w:r>
    </w:p>
    <w:p w:rsidR="00DA134E" w:rsidRDefault="00DA134E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DA134E" w:rsidRPr="00544377" w:rsidRDefault="006528CB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случају разрешења дужности, орган управљања изабраће заменика, у складу са чланом 3. овог правилника.</w:t>
      </w:r>
    </w:p>
    <w:p w:rsidR="00DA134E" w:rsidRDefault="00652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Calibri"/>
          <w:b/>
          <w:sz w:val="24"/>
          <w:szCs w:val="24"/>
        </w:rPr>
        <w:t>Члан 7.</w:t>
      </w:r>
    </w:p>
    <w:p w:rsidR="00DA134E" w:rsidRDefault="00DA134E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DA134E" w:rsidRDefault="006528CB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Комисију образује </w:t>
      </w:r>
      <w:r w:rsidR="00544377">
        <w:rPr>
          <w:rFonts w:ascii="Times New Roman" w:eastAsia="Times New Roman" w:hAnsi="Times New Roman" w:cs="Times New Roman"/>
          <w:sz w:val="24"/>
          <w:szCs w:val="24"/>
          <w:lang w:val="sr-Cyrl-RS"/>
        </w:rPr>
        <w:t>Школски одбор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одлуком о образовању, односно избору чланова Комисије, у складу са Законом и овим правилником,</w:t>
      </w:r>
      <w:r w:rsidR="005443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најкасније у року од 3 дана од дана расписивања конкурса за избор директора.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134E" w:rsidRDefault="00DA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34E" w:rsidRDefault="00652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Calibri"/>
          <w:b/>
          <w:sz w:val="24"/>
          <w:szCs w:val="24"/>
        </w:rPr>
        <w:t>Члан 8.</w:t>
      </w:r>
    </w:p>
    <w:p w:rsidR="00DA134E" w:rsidRDefault="00DA134E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DA134E" w:rsidRDefault="006528CB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Одлуком о образовању, односно избору чланова Комисије одређују се чланови Комисије за сваки расписани конкурс за избор директора.</w:t>
      </w:r>
    </w:p>
    <w:p w:rsidR="00DA134E" w:rsidRDefault="00DA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34E" w:rsidRPr="00544377" w:rsidRDefault="0065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Одлука се доставља сваком од изабраних чланова Комисије и објављује на огласној табли установе.</w:t>
      </w:r>
    </w:p>
    <w:p w:rsidR="00DA134E" w:rsidRDefault="006528CB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9.</w:t>
      </w:r>
    </w:p>
    <w:p w:rsidR="00DA134E" w:rsidRDefault="00DA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34E" w:rsidRPr="00544377" w:rsidRDefault="0065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Измене и допуне овог правилника врше се на исти начин и по поступку као и његово доношење.</w:t>
      </w:r>
    </w:p>
    <w:p w:rsidR="00DA134E" w:rsidRDefault="006528CB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10.</w:t>
      </w:r>
    </w:p>
    <w:p w:rsidR="00DA134E" w:rsidRDefault="00DA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34E" w:rsidRDefault="0065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Овај правилник ступа на снагу осмог дана од дана објављивања на огласној табли послодавца.</w:t>
      </w:r>
    </w:p>
    <w:p w:rsidR="00DA134E" w:rsidRDefault="00DA134E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DA134E" w:rsidRPr="00544377" w:rsidRDefault="00544377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Смедереву</w:t>
      </w:r>
    </w:p>
    <w:p w:rsidR="00DA134E" w:rsidRPr="00544377" w:rsidRDefault="00544377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F22868">
        <w:rPr>
          <w:rFonts w:ascii="Times New Roman" w:eastAsia="Times New Roman" w:hAnsi="Times New Roman" w:cs="Times New Roman"/>
          <w:sz w:val="24"/>
          <w:szCs w:val="24"/>
        </w:rPr>
        <w:t xml:space="preserve">дана </w:t>
      </w:r>
      <w:r w:rsidR="00121D57">
        <w:rPr>
          <w:rFonts w:ascii="Times New Roman" w:eastAsia="Times New Roman" w:hAnsi="Times New Roman" w:cs="Times New Roman"/>
          <w:sz w:val="24"/>
          <w:szCs w:val="24"/>
          <w:lang w:val="sr-Cyrl-RS"/>
        </w:rPr>
        <w:t>22.04</w:t>
      </w:r>
      <w:bookmarkStart w:id="0" w:name="_GoBack"/>
      <w:bookmarkEnd w:id="0"/>
      <w:r w:rsidRPr="00F22868">
        <w:rPr>
          <w:rFonts w:ascii="Times New Roman" w:eastAsia="Times New Roman" w:hAnsi="Times New Roman" w:cs="Times New Roman"/>
          <w:sz w:val="24"/>
          <w:szCs w:val="24"/>
        </w:rPr>
        <w:t>.2024.</w:t>
      </w:r>
      <w:r w:rsidR="006528CB" w:rsidRPr="00F22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8CB">
        <w:rPr>
          <w:rFonts w:ascii="Times New Roman" w:eastAsia="Times New Roman" w:hAnsi="Times New Roman" w:cs="Times New Roman"/>
          <w:sz w:val="24"/>
          <w:szCs w:val="24"/>
        </w:rPr>
        <w:t>године</w:t>
      </w:r>
    </w:p>
    <w:p w:rsidR="00DA134E" w:rsidRDefault="006528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ПРЕ</w:t>
      </w:r>
      <w:r w:rsidR="00544377">
        <w:rPr>
          <w:rFonts w:ascii="Times New Roman" w:eastAsia="Times New Roman" w:hAnsi="Times New Roman" w:cs="Calibri"/>
          <w:sz w:val="24"/>
          <w:szCs w:val="24"/>
        </w:rPr>
        <w:t>ДСЕДНИК ШКОЛСКОГ</w:t>
      </w:r>
    </w:p>
    <w:p w:rsidR="00DA134E" w:rsidRDefault="00DA134E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</w:p>
    <w:p w:rsidR="00DA134E" w:rsidRDefault="006528CB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DA134E" w:rsidRPr="00544377" w:rsidRDefault="00544377" w:rsidP="00544377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Гордана Трајковић</w:t>
      </w:r>
    </w:p>
    <w:sectPr w:rsidR="00DA134E" w:rsidRPr="00544377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47DB6"/>
    <w:multiLevelType w:val="hybridMultilevel"/>
    <w:tmpl w:val="D90417F8"/>
    <w:lvl w:ilvl="0" w:tplc="B4E2D71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4E"/>
    <w:rsid w:val="00121D57"/>
    <w:rsid w:val="0017534E"/>
    <w:rsid w:val="00544377"/>
    <w:rsid w:val="006528CB"/>
    <w:rsid w:val="009E1E7A"/>
    <w:rsid w:val="00A34170"/>
    <w:rsid w:val="00DA134E"/>
    <w:rsid w:val="00F2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BF184-5981-44A0-A986-CA46A1F3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spacing w:after="0" w:line="258" w:lineRule="auto"/>
      <w:ind w:left="720"/>
      <w:contextualSpacing/>
    </w:pPr>
    <w:rPr>
      <w:rFonts w:eastAsia="Times New Roman" w:cs="Times New Roman"/>
      <w:sz w:val="24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profisis01@outlook.com</dc:creator>
  <cp:lastModifiedBy>DDJ281021-3</cp:lastModifiedBy>
  <cp:revision>7</cp:revision>
  <cp:lastPrinted>2024-04-24T08:54:00Z</cp:lastPrinted>
  <dcterms:created xsi:type="dcterms:W3CDTF">2024-03-14T10:18:00Z</dcterms:created>
  <dcterms:modified xsi:type="dcterms:W3CDTF">2024-04-24T09:06:00Z</dcterms:modified>
</cp:coreProperties>
</file>